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AB23D" w14:textId="44BC3575" w:rsidR="008E3AD5" w:rsidRPr="00C94C40" w:rsidRDefault="008E3AD5" w:rsidP="00C94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C94C40">
        <w:rPr>
          <w:b/>
          <w:bCs/>
          <w:sz w:val="32"/>
          <w:szCs w:val="32"/>
        </w:rPr>
        <w:t xml:space="preserve">Hyper Reach </w:t>
      </w:r>
      <w:r w:rsidR="00814774" w:rsidRPr="00C94C40">
        <w:rPr>
          <w:b/>
          <w:bCs/>
          <w:sz w:val="32"/>
          <w:szCs w:val="32"/>
        </w:rPr>
        <w:t>Employee User Participation Form</w:t>
      </w:r>
    </w:p>
    <w:p w14:paraId="35E1E3F6" w14:textId="0BD503B7" w:rsidR="008E3AD5" w:rsidRPr="00814774" w:rsidRDefault="008E3AD5" w:rsidP="00814774">
      <w:pPr>
        <w:jc w:val="center"/>
        <w:rPr>
          <w:b/>
          <w:bCs/>
        </w:rPr>
      </w:pPr>
    </w:p>
    <w:p w14:paraId="6B35D35C" w14:textId="52D09476" w:rsidR="008E3AD5" w:rsidRDefault="008E3AD5" w:rsidP="008E3AD5">
      <w:r>
        <w:t>Hyper Reach is the mass notification system used by Highland County to alert residents in the event of an emergency. Residents must sign up for Hyper Reach to receive notifications.</w:t>
      </w:r>
      <w:r w:rsidR="00814774">
        <w:t xml:space="preserve">  Highland County employees can </w:t>
      </w:r>
      <w:r w:rsidR="00814774" w:rsidRPr="00A653BB">
        <w:rPr>
          <w:b/>
          <w:bCs/>
          <w:i/>
          <w:iCs/>
          <w:u w:val="single"/>
        </w:rPr>
        <w:t>also</w:t>
      </w:r>
      <w:r w:rsidR="00814774">
        <w:t xml:space="preserve"> receive employment notifications via Hyper Reach.</w:t>
      </w:r>
      <w:r>
        <w:t xml:space="preserve"> </w:t>
      </w:r>
      <w:r w:rsidR="00814774">
        <w:t xml:space="preserve">In fact, </w:t>
      </w:r>
      <w:r>
        <w:t xml:space="preserve">Employees are encouraged to participate in Hyper Reach Notifications </w:t>
      </w:r>
      <w:proofErr w:type="gramStart"/>
      <w:r>
        <w:t>in order to</w:t>
      </w:r>
      <w:proofErr w:type="gramEnd"/>
      <w:r>
        <w:t xml:space="preserve"> receive information</w:t>
      </w:r>
      <w:r w:rsidR="00814774">
        <w:t xml:space="preserve"> </w:t>
      </w:r>
      <w:r>
        <w:t>such as</w:t>
      </w:r>
      <w:r w:rsidR="00814774">
        <w:t>…</w:t>
      </w:r>
    </w:p>
    <w:p w14:paraId="74C6E40B" w14:textId="2AF402A5" w:rsidR="008E3AD5" w:rsidRDefault="008E3AD5" w:rsidP="008E3AD5">
      <w:pPr>
        <w:pStyle w:val="ListParagraph"/>
        <w:numPr>
          <w:ilvl w:val="0"/>
          <w:numId w:val="1"/>
        </w:numPr>
      </w:pPr>
      <w:r>
        <w:t>Inclement weather closures</w:t>
      </w:r>
      <w:r w:rsidR="00E06E80">
        <w:t xml:space="preserve"> (</w:t>
      </w:r>
      <w:proofErr w:type="spellStart"/>
      <w:r w:rsidR="00E06E80">
        <w:t>e</w:t>
      </w:r>
      <w:proofErr w:type="gramStart"/>
      <w:r w:rsidR="00E06E80">
        <w:t>.x</w:t>
      </w:r>
      <w:proofErr w:type="spellEnd"/>
      <w:proofErr w:type="gramEnd"/>
      <w:r w:rsidR="00E06E80">
        <w:t>., snow, extreme we</w:t>
      </w:r>
      <w:r w:rsidR="007C095F">
        <w:t>ather, storms, etc.)</w:t>
      </w:r>
    </w:p>
    <w:p w14:paraId="299F1C8C" w14:textId="3D5DC430" w:rsidR="008E3AD5" w:rsidRDefault="008E3AD5" w:rsidP="008E3AD5">
      <w:pPr>
        <w:pStyle w:val="ListParagraph"/>
        <w:numPr>
          <w:ilvl w:val="0"/>
          <w:numId w:val="1"/>
        </w:numPr>
      </w:pPr>
      <w:r>
        <w:t xml:space="preserve">Building closures </w:t>
      </w:r>
      <w:r w:rsidR="00896BF7">
        <w:t>(</w:t>
      </w:r>
      <w:proofErr w:type="spellStart"/>
      <w:r w:rsidR="00896BF7">
        <w:t>e</w:t>
      </w:r>
      <w:proofErr w:type="gramStart"/>
      <w:r w:rsidR="00896BF7">
        <w:t>.x</w:t>
      </w:r>
      <w:proofErr w:type="spellEnd"/>
      <w:proofErr w:type="gramEnd"/>
      <w:r w:rsidR="00896BF7">
        <w:t xml:space="preserve">., </w:t>
      </w:r>
      <w:r>
        <w:t>lack of utilities</w:t>
      </w:r>
      <w:r w:rsidR="00896BF7">
        <w:t xml:space="preserve">, </w:t>
      </w:r>
      <w:r w:rsidR="0030527D">
        <w:t>police involved incident</w:t>
      </w:r>
      <w:r w:rsidR="00896BF7">
        <w:t xml:space="preserve">, </w:t>
      </w:r>
      <w:r w:rsidR="00E06E80">
        <w:t>fire</w:t>
      </w:r>
      <w:r w:rsidR="00534106">
        <w:t>, etc.</w:t>
      </w:r>
      <w:r w:rsidR="00E06E80">
        <w:t>)</w:t>
      </w:r>
    </w:p>
    <w:p w14:paraId="68736FB8" w14:textId="2D23ED1D" w:rsidR="008E3AD5" w:rsidRDefault="007C095F" w:rsidP="00814774">
      <w:pPr>
        <w:pStyle w:val="ListParagraph"/>
        <w:numPr>
          <w:ilvl w:val="0"/>
          <w:numId w:val="1"/>
        </w:numPr>
      </w:pPr>
      <w:r>
        <w:t>Informational (</w:t>
      </w:r>
      <w:proofErr w:type="spellStart"/>
      <w:r>
        <w:t>e.x</w:t>
      </w:r>
      <w:proofErr w:type="spellEnd"/>
      <w:r>
        <w:t xml:space="preserve">., Benefit </w:t>
      </w:r>
      <w:r w:rsidR="007A0A0B">
        <w:t>O</w:t>
      </w:r>
      <w:r w:rsidR="008E3AD5">
        <w:t>pen Enrollment, mandatory meetings, etc.</w:t>
      </w:r>
      <w:r w:rsidR="006B2CC1">
        <w:t>)</w:t>
      </w:r>
    </w:p>
    <w:p w14:paraId="20849B87" w14:textId="77777777" w:rsidR="00814774" w:rsidRDefault="00814774" w:rsidP="008E3AD5"/>
    <w:p w14:paraId="435D61C4" w14:textId="50B48D6F" w:rsidR="008E3AD5" w:rsidRDefault="008E3AD5" w:rsidP="008E3AD5">
      <w:r>
        <w:t>Please indicate</w:t>
      </w:r>
      <w:r w:rsidR="00814774">
        <w:t xml:space="preserve"> below</w:t>
      </w:r>
      <w:r>
        <w:t xml:space="preserve"> how you would like to receive your notifications.</w:t>
      </w:r>
      <w:r w:rsidR="00944B5E">
        <w:t xml:space="preserve">  </w:t>
      </w:r>
      <w:r w:rsidR="00944B5E" w:rsidRPr="00944B5E">
        <w:rPr>
          <w:b/>
          <w:bCs/>
          <w:i/>
          <w:iCs/>
          <w:u w:val="single"/>
        </w:rPr>
        <w:t>You may select more than one.</w:t>
      </w:r>
    </w:p>
    <w:p w14:paraId="0D22DE97" w14:textId="77777777" w:rsidR="00BE4BE7" w:rsidRPr="00BE4BE7" w:rsidRDefault="00BE4BE7" w:rsidP="008E3AD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600"/>
        <w:gridCol w:w="4945"/>
      </w:tblGrid>
      <w:tr w:rsidR="00FD6C97" w14:paraId="550DD985" w14:textId="77777777" w:rsidTr="00FD6C97">
        <w:tc>
          <w:tcPr>
            <w:tcW w:w="805" w:type="dxa"/>
            <w:tcBorders>
              <w:bottom w:val="single" w:sz="4" w:space="0" w:color="auto"/>
            </w:tcBorders>
          </w:tcPr>
          <w:p w14:paraId="17438CD4" w14:textId="77777777" w:rsidR="00BE4BE7" w:rsidRDefault="00BE4BE7" w:rsidP="008E3AD5"/>
        </w:tc>
        <w:tc>
          <w:tcPr>
            <w:tcW w:w="3600" w:type="dxa"/>
          </w:tcPr>
          <w:p w14:paraId="157E51F2" w14:textId="15E752B8" w:rsidR="00FD6C97" w:rsidRDefault="00FC628D" w:rsidP="008E3AD5">
            <w:r>
              <w:t>SMS “Text” Message (Cell phone)</w:t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2A1A7BD8" w14:textId="77777777" w:rsidR="00FD6C97" w:rsidRDefault="00FD6C97" w:rsidP="008E3AD5"/>
        </w:tc>
      </w:tr>
      <w:tr w:rsidR="00FD6C97" w14:paraId="5E84234C" w14:textId="77777777" w:rsidTr="00FD6C97">
        <w:tc>
          <w:tcPr>
            <w:tcW w:w="805" w:type="dxa"/>
            <w:tcBorders>
              <w:top w:val="single" w:sz="4" w:space="0" w:color="auto"/>
            </w:tcBorders>
          </w:tcPr>
          <w:p w14:paraId="0F5EAB2C" w14:textId="77777777" w:rsidR="00FD6C97" w:rsidRDefault="00FD6C97" w:rsidP="008E3AD5"/>
        </w:tc>
        <w:tc>
          <w:tcPr>
            <w:tcW w:w="3600" w:type="dxa"/>
          </w:tcPr>
          <w:p w14:paraId="3DD96105" w14:textId="77777777" w:rsidR="00FD6C97" w:rsidRDefault="00FD6C97" w:rsidP="008E3AD5"/>
        </w:tc>
        <w:tc>
          <w:tcPr>
            <w:tcW w:w="4945" w:type="dxa"/>
            <w:tcBorders>
              <w:top w:val="single" w:sz="4" w:space="0" w:color="auto"/>
            </w:tcBorders>
          </w:tcPr>
          <w:p w14:paraId="576BD2D5" w14:textId="77777777" w:rsidR="00FD6C97" w:rsidRDefault="00FD6C97" w:rsidP="008E3AD5"/>
        </w:tc>
      </w:tr>
      <w:tr w:rsidR="00FD6C97" w14:paraId="1FA5BA4F" w14:textId="77777777" w:rsidTr="00FD6C97">
        <w:tc>
          <w:tcPr>
            <w:tcW w:w="805" w:type="dxa"/>
            <w:tcBorders>
              <w:bottom w:val="single" w:sz="4" w:space="0" w:color="auto"/>
            </w:tcBorders>
          </w:tcPr>
          <w:p w14:paraId="0E4B065C" w14:textId="77777777" w:rsidR="00FD6C97" w:rsidRDefault="00FD6C97" w:rsidP="008E3AD5"/>
        </w:tc>
        <w:tc>
          <w:tcPr>
            <w:tcW w:w="3600" w:type="dxa"/>
          </w:tcPr>
          <w:p w14:paraId="6F3FB28A" w14:textId="5CF0B417" w:rsidR="00FD6C97" w:rsidRDefault="00FC628D" w:rsidP="008E3AD5">
            <w:r>
              <w:t>Voice Call</w:t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79B13E08" w14:textId="77777777" w:rsidR="00FD6C97" w:rsidRDefault="00FD6C97" w:rsidP="008E3AD5"/>
        </w:tc>
      </w:tr>
      <w:tr w:rsidR="00FD6C97" w14:paraId="62F478A9" w14:textId="77777777" w:rsidTr="00FD6C97">
        <w:tc>
          <w:tcPr>
            <w:tcW w:w="805" w:type="dxa"/>
            <w:tcBorders>
              <w:top w:val="single" w:sz="4" w:space="0" w:color="auto"/>
            </w:tcBorders>
          </w:tcPr>
          <w:p w14:paraId="33E936DA" w14:textId="77777777" w:rsidR="00FD6C97" w:rsidRDefault="00FD6C97" w:rsidP="008E3AD5"/>
        </w:tc>
        <w:tc>
          <w:tcPr>
            <w:tcW w:w="3600" w:type="dxa"/>
          </w:tcPr>
          <w:p w14:paraId="14EA0DFC" w14:textId="77777777" w:rsidR="00FD6C97" w:rsidRDefault="00FD6C97" w:rsidP="008E3AD5"/>
        </w:tc>
        <w:tc>
          <w:tcPr>
            <w:tcW w:w="4945" w:type="dxa"/>
            <w:tcBorders>
              <w:top w:val="single" w:sz="4" w:space="0" w:color="auto"/>
            </w:tcBorders>
          </w:tcPr>
          <w:p w14:paraId="72272647" w14:textId="77777777" w:rsidR="00FD6C97" w:rsidRDefault="00FD6C97" w:rsidP="008E3AD5"/>
        </w:tc>
      </w:tr>
      <w:tr w:rsidR="00FD6C97" w14:paraId="390DD8B9" w14:textId="77777777" w:rsidTr="00FD6C97">
        <w:tc>
          <w:tcPr>
            <w:tcW w:w="805" w:type="dxa"/>
            <w:tcBorders>
              <w:bottom w:val="single" w:sz="4" w:space="0" w:color="auto"/>
            </w:tcBorders>
          </w:tcPr>
          <w:p w14:paraId="57C5E9CC" w14:textId="77777777" w:rsidR="00FD6C97" w:rsidRDefault="00FD6C97" w:rsidP="008E3AD5"/>
        </w:tc>
        <w:tc>
          <w:tcPr>
            <w:tcW w:w="3600" w:type="dxa"/>
          </w:tcPr>
          <w:p w14:paraId="5EA7215B" w14:textId="62F9775C" w:rsidR="00FD6C97" w:rsidRDefault="00FC628D" w:rsidP="008E3AD5">
            <w:r>
              <w:t>Email</w:t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4CB78FA0" w14:textId="77777777" w:rsidR="00FD6C97" w:rsidRDefault="00FD6C97" w:rsidP="008E3AD5"/>
        </w:tc>
      </w:tr>
      <w:tr w:rsidR="00FD6C97" w14:paraId="64E881CD" w14:textId="77777777" w:rsidTr="00FD6C97">
        <w:tc>
          <w:tcPr>
            <w:tcW w:w="805" w:type="dxa"/>
            <w:tcBorders>
              <w:top w:val="single" w:sz="4" w:space="0" w:color="auto"/>
            </w:tcBorders>
          </w:tcPr>
          <w:p w14:paraId="634004C0" w14:textId="77777777" w:rsidR="00FD6C97" w:rsidRDefault="00FD6C97" w:rsidP="008E3AD5"/>
        </w:tc>
        <w:tc>
          <w:tcPr>
            <w:tcW w:w="3600" w:type="dxa"/>
          </w:tcPr>
          <w:p w14:paraId="2A0327E5" w14:textId="77777777" w:rsidR="00FD6C97" w:rsidRDefault="00FD6C97" w:rsidP="008E3AD5"/>
        </w:tc>
        <w:tc>
          <w:tcPr>
            <w:tcW w:w="4945" w:type="dxa"/>
            <w:tcBorders>
              <w:top w:val="single" w:sz="4" w:space="0" w:color="auto"/>
            </w:tcBorders>
          </w:tcPr>
          <w:p w14:paraId="561E567B" w14:textId="77777777" w:rsidR="00FD6C97" w:rsidRDefault="00FD6C97" w:rsidP="008E3AD5"/>
        </w:tc>
      </w:tr>
    </w:tbl>
    <w:p w14:paraId="107E5E13" w14:textId="77777777" w:rsidR="008E3AD5" w:rsidRDefault="008E3AD5" w:rsidP="008E3AD5"/>
    <w:p w14:paraId="4AF79BDA" w14:textId="77777777" w:rsidR="00814774" w:rsidRDefault="00814774" w:rsidP="008E3AD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990"/>
        <w:gridCol w:w="4040"/>
      </w:tblGrid>
      <w:tr w:rsidR="00814774" w14:paraId="28CD8F0B" w14:textId="77777777" w:rsidTr="00814774">
        <w:tc>
          <w:tcPr>
            <w:tcW w:w="4320" w:type="dxa"/>
            <w:tcBorders>
              <w:bottom w:val="single" w:sz="4" w:space="0" w:color="auto"/>
            </w:tcBorders>
          </w:tcPr>
          <w:p w14:paraId="46D95795" w14:textId="77777777" w:rsidR="00814774" w:rsidRDefault="00814774" w:rsidP="008E3AD5"/>
        </w:tc>
        <w:tc>
          <w:tcPr>
            <w:tcW w:w="990" w:type="dxa"/>
          </w:tcPr>
          <w:p w14:paraId="1B01BFC1" w14:textId="77777777" w:rsidR="00814774" w:rsidRDefault="00814774" w:rsidP="008E3AD5"/>
        </w:tc>
        <w:tc>
          <w:tcPr>
            <w:tcW w:w="4040" w:type="dxa"/>
            <w:tcBorders>
              <w:bottom w:val="single" w:sz="4" w:space="0" w:color="auto"/>
            </w:tcBorders>
          </w:tcPr>
          <w:p w14:paraId="2D2613AD" w14:textId="77777777" w:rsidR="00814774" w:rsidRDefault="00814774" w:rsidP="008E3AD5"/>
        </w:tc>
      </w:tr>
      <w:tr w:rsidR="00814774" w14:paraId="2828D578" w14:textId="77777777" w:rsidTr="00814774">
        <w:tc>
          <w:tcPr>
            <w:tcW w:w="4320" w:type="dxa"/>
            <w:tcBorders>
              <w:top w:val="single" w:sz="4" w:space="0" w:color="auto"/>
            </w:tcBorders>
          </w:tcPr>
          <w:p w14:paraId="70F55F80" w14:textId="6AD86F25" w:rsidR="00814774" w:rsidRDefault="00814774" w:rsidP="008E3AD5">
            <w:r>
              <w:t>Signature</w:t>
            </w:r>
          </w:p>
        </w:tc>
        <w:tc>
          <w:tcPr>
            <w:tcW w:w="990" w:type="dxa"/>
          </w:tcPr>
          <w:p w14:paraId="105DAEC9" w14:textId="77777777" w:rsidR="00814774" w:rsidRDefault="00814774" w:rsidP="008E3AD5"/>
        </w:tc>
        <w:tc>
          <w:tcPr>
            <w:tcW w:w="4040" w:type="dxa"/>
            <w:tcBorders>
              <w:top w:val="single" w:sz="4" w:space="0" w:color="auto"/>
            </w:tcBorders>
          </w:tcPr>
          <w:p w14:paraId="7506FD1A" w14:textId="560B65ED" w:rsidR="00814774" w:rsidRDefault="00814774" w:rsidP="008E3AD5">
            <w:r>
              <w:t>Print Name</w:t>
            </w:r>
          </w:p>
        </w:tc>
      </w:tr>
      <w:tr w:rsidR="00814774" w14:paraId="6E4EFD34" w14:textId="77777777" w:rsidTr="00814774">
        <w:tc>
          <w:tcPr>
            <w:tcW w:w="4320" w:type="dxa"/>
          </w:tcPr>
          <w:p w14:paraId="41921C5C" w14:textId="77777777" w:rsidR="00814774" w:rsidRDefault="00814774" w:rsidP="008E3AD5"/>
        </w:tc>
        <w:tc>
          <w:tcPr>
            <w:tcW w:w="990" w:type="dxa"/>
          </w:tcPr>
          <w:p w14:paraId="1D56BF01" w14:textId="77777777" w:rsidR="00814774" w:rsidRDefault="00814774" w:rsidP="008E3AD5"/>
        </w:tc>
        <w:tc>
          <w:tcPr>
            <w:tcW w:w="4040" w:type="dxa"/>
          </w:tcPr>
          <w:p w14:paraId="23EA4B14" w14:textId="77777777" w:rsidR="00814774" w:rsidRDefault="00814774" w:rsidP="008E3AD5"/>
        </w:tc>
      </w:tr>
      <w:tr w:rsidR="00814774" w14:paraId="3CB5E1FB" w14:textId="77777777" w:rsidTr="00814774">
        <w:tc>
          <w:tcPr>
            <w:tcW w:w="4320" w:type="dxa"/>
            <w:tcBorders>
              <w:bottom w:val="single" w:sz="4" w:space="0" w:color="auto"/>
            </w:tcBorders>
          </w:tcPr>
          <w:p w14:paraId="5050A5F0" w14:textId="475C4BAE" w:rsidR="00814774" w:rsidRDefault="00814774" w:rsidP="008E3AD5"/>
        </w:tc>
        <w:tc>
          <w:tcPr>
            <w:tcW w:w="990" w:type="dxa"/>
          </w:tcPr>
          <w:p w14:paraId="40FAC459" w14:textId="77777777" w:rsidR="00814774" w:rsidRDefault="00814774" w:rsidP="008E3AD5"/>
        </w:tc>
        <w:tc>
          <w:tcPr>
            <w:tcW w:w="4040" w:type="dxa"/>
          </w:tcPr>
          <w:p w14:paraId="6F4B7434" w14:textId="77777777" w:rsidR="00814774" w:rsidRDefault="00814774" w:rsidP="008E3AD5"/>
        </w:tc>
      </w:tr>
      <w:tr w:rsidR="00814774" w14:paraId="3D323E2A" w14:textId="77777777" w:rsidTr="00814774">
        <w:tc>
          <w:tcPr>
            <w:tcW w:w="4320" w:type="dxa"/>
            <w:tcBorders>
              <w:top w:val="single" w:sz="4" w:space="0" w:color="auto"/>
            </w:tcBorders>
          </w:tcPr>
          <w:p w14:paraId="6754A3E8" w14:textId="42B1031E" w:rsidR="00814774" w:rsidRDefault="00814774" w:rsidP="008E3AD5">
            <w:r>
              <w:t>Date</w:t>
            </w:r>
          </w:p>
        </w:tc>
        <w:tc>
          <w:tcPr>
            <w:tcW w:w="990" w:type="dxa"/>
          </w:tcPr>
          <w:p w14:paraId="3520EA67" w14:textId="77777777" w:rsidR="00814774" w:rsidRDefault="00814774" w:rsidP="008E3AD5"/>
        </w:tc>
        <w:tc>
          <w:tcPr>
            <w:tcW w:w="4040" w:type="dxa"/>
          </w:tcPr>
          <w:p w14:paraId="4ACD3334" w14:textId="77777777" w:rsidR="00814774" w:rsidRDefault="00814774" w:rsidP="008E3AD5"/>
        </w:tc>
      </w:tr>
    </w:tbl>
    <w:p w14:paraId="556A45F2" w14:textId="77777777" w:rsidR="008E3AD5" w:rsidRDefault="008E3AD5" w:rsidP="008E3AD5"/>
    <w:sectPr w:rsidR="008E3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A4841"/>
    <w:multiLevelType w:val="hybridMultilevel"/>
    <w:tmpl w:val="69BA8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83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D5"/>
    <w:rsid w:val="001A7BB1"/>
    <w:rsid w:val="00302944"/>
    <w:rsid w:val="0030527D"/>
    <w:rsid w:val="003226AC"/>
    <w:rsid w:val="004117EF"/>
    <w:rsid w:val="00411933"/>
    <w:rsid w:val="00497415"/>
    <w:rsid w:val="004A0B39"/>
    <w:rsid w:val="00534106"/>
    <w:rsid w:val="005A311A"/>
    <w:rsid w:val="00602D27"/>
    <w:rsid w:val="006B2CC1"/>
    <w:rsid w:val="007360D7"/>
    <w:rsid w:val="007630F1"/>
    <w:rsid w:val="00785FBF"/>
    <w:rsid w:val="007A0A0B"/>
    <w:rsid w:val="007C095F"/>
    <w:rsid w:val="00814774"/>
    <w:rsid w:val="008547BA"/>
    <w:rsid w:val="00856F61"/>
    <w:rsid w:val="00870CFF"/>
    <w:rsid w:val="00896BF7"/>
    <w:rsid w:val="008E3AD5"/>
    <w:rsid w:val="00942755"/>
    <w:rsid w:val="00944B5E"/>
    <w:rsid w:val="00970151"/>
    <w:rsid w:val="00A653BB"/>
    <w:rsid w:val="00A844B2"/>
    <w:rsid w:val="00BE4BE7"/>
    <w:rsid w:val="00C67BFA"/>
    <w:rsid w:val="00C94C40"/>
    <w:rsid w:val="00CF4CA3"/>
    <w:rsid w:val="00DC442B"/>
    <w:rsid w:val="00DC62FB"/>
    <w:rsid w:val="00E06E80"/>
    <w:rsid w:val="00F62A39"/>
    <w:rsid w:val="00F7456C"/>
    <w:rsid w:val="00FC628D"/>
    <w:rsid w:val="00FD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4A613"/>
  <w15:chartTrackingRefBased/>
  <w15:docId w15:val="{196ED87F-329A-4181-972E-D9DED190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A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A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A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A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A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A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A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A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A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A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A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A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A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A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A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A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A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A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A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A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A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A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A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A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Bradley</dc:creator>
  <cp:keywords/>
  <dc:description/>
  <cp:lastModifiedBy>Amy Bradley</cp:lastModifiedBy>
  <cp:revision>2</cp:revision>
  <dcterms:created xsi:type="dcterms:W3CDTF">2025-05-15T13:48:00Z</dcterms:created>
  <dcterms:modified xsi:type="dcterms:W3CDTF">2025-05-15T13:48:00Z</dcterms:modified>
</cp:coreProperties>
</file>